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TRINITY BUSINESS GROUP</w:t>
      </w:r>
    </w:p>
    <w:p>
      <w:pPr>
        <w:pStyle w:val="Heading1"/>
      </w:pPr>
      <w:r>
        <w:t>REFERRAL PARTNER AGREEMENT</w:t>
      </w:r>
    </w:p>
    <w:p>
      <w:r>
        <w:rPr>
          <w:i/>
        </w:rPr>
        <w:t>Version:</w:t>
      </w:r>
      <w:r>
        <w:t xml:space="preserve"> 1.0 — Draft for review</w:t>
      </w:r>
    </w:p>
    <w:p>
      <w:r>
        <w:t>This Referral Partner Agreement ("Agreement") is entered into between:</w:t>
      </w:r>
    </w:p>
    <w:p>
      <w:pPr>
        <w:keepNext/>
      </w:pPr>
      <w:r>
        <w:rPr>
          <w:b/>
          <w:i/>
        </w:rPr>
        <w:t>(1) Trinity Business Group</w:t>
      </w:r>
    </w:p>
    <w:p>
      <w:r>
        <w:t>Legal entity name: [Insert registered company name]</w:t>
      </w:r>
    </w:p>
    <w:p>
      <w:r>
        <w:t>Company number: [Insert company number]</w:t>
      </w:r>
    </w:p>
    <w:p>
      <w:r>
        <w:t>Registered office: [Insert registered office address]</w:t>
      </w:r>
    </w:p>
    <w:p>
      <w:r>
        <w:t>Trading as: Trinity Business Group</w:t>
      </w:r>
    </w:p>
    <w:p>
      <w:r>
        <w:t>Referred to in this Agreement as "Trinity".</w:t>
      </w:r>
    </w:p>
    <w:p>
      <w:pPr>
        <w:keepNext/>
      </w:pPr>
      <w:r>
        <w:rPr>
          <w:b/>
          <w:i/>
        </w:rPr>
        <w:t>(2) The Referral Partner</w:t>
      </w:r>
    </w:p>
    <w:p>
      <w:r>
        <w:t>Legal name: [Insert individual or business legal name]</w:t>
      </w:r>
    </w:p>
    <w:p>
      <w:r>
        <w:t>Company number (if applicable): [Insert company number]</w:t>
      </w:r>
    </w:p>
    <w:p>
      <w:r>
        <w:t>Address: [Insert address]</w:t>
      </w:r>
    </w:p>
    <w:p>
      <w:r>
        <w:t>Email: [Insert email address]</w:t>
      </w:r>
    </w:p>
    <w:p>
      <w:r>
        <w:t>Referred to in this Agreement as the "Partner".</w:t>
      </w:r>
    </w:p>
    <w:p>
      <w:r>
        <w:t>Trinity and the Partner are together referred to as the "Parties".</w:t>
      </w:r>
    </w:p>
    <w:p>
      <w:r>
        <w:rPr>
          <w:i/>
        </w:rPr>
        <w:t>Effective Date:</w:t>
      </w:r>
      <w:r>
        <w:t xml:space="preserve"> [Insert date]</w:t>
      </w:r>
    </w:p>
    <w:p>
      <w:pPr>
        <w:pStyle w:val="Heading2"/>
      </w:pPr>
      <w:r>
        <w:t>1. Purpose of the Agreement</w:t>
      </w:r>
    </w:p>
    <w:p>
      <w:r>
        <w:t>1.1 Trinity provides or arranges business services, including business energy procurement, electricity and gas contracts, business mobile communications, SIM-only services, broadband, connectivity, VoIP and business telephone systems.</w:t>
      </w:r>
    </w:p>
    <w:p>
      <w:r>
        <w:t>1.2 The Partner wishes to introduce prospective business customers to Trinity in return for commission on qualifying business generated through those introductions.</w:t>
      </w:r>
    </w:p>
    <w:p>
      <w:r>
        <w:t>1.3 This Agreement establishes the terms under which the Partner may introduce prospective customers and receive referral commission.</w:t>
      </w:r>
    </w:p>
    <w:p>
      <w:r>
        <w:t>1.4 The Partner's role is limited to making introductions unless the Parties expressly agree additional responsibilities in writing.</w:t>
      </w:r>
    </w:p>
    <w:p>
      <w:r>
        <w:t>1.5 Nothing in this Agreement obliges Trinity to accept a referral, enter into a customer contract, offer a particular product or achieve a particular level of sales or commission.</w:t>
      </w:r>
    </w:p>
    <w:p>
      <w:pPr>
        <w:pStyle w:val="Heading2"/>
      </w:pPr>
      <w:r>
        <w:t>2. Appointment and Scope</w:t>
      </w:r>
    </w:p>
    <w:p>
      <w:r>
        <w:t>2.1 Trinity appoints the Partner on a non-exclusive basis to introduce prospective customers for the services covered by this Agreement.</w:t>
      </w:r>
    </w:p>
    <w:p>
      <w:r>
        <w:t>2.2 The Partner may introduce businesses operating in the United Kingdom, subject to Trinity's acceptance of the relevant opportunity and any applicable supplier or service eligibility requirements.</w:t>
      </w:r>
    </w:p>
    <w:p>
      <w:r>
        <w:t>2.3 The Partner is not authorised to:</w:t>
      </w:r>
    </w:p>
    <w:p>
      <w:pPr>
        <w:ind w:left="283"/>
      </w:pPr>
      <w:r>
        <w:t>a. Enter into contracts on behalf of Trinity or any supplier.</w:t>
      </w:r>
    </w:p>
    <w:p>
      <w:pPr>
        <w:ind w:left="283"/>
      </w:pPr>
      <w:r>
        <w:t>b. Make binding promises, guarantees or representations on behalf of Trinity.</w:t>
      </w:r>
    </w:p>
    <w:p>
      <w:pPr>
        <w:ind w:left="283"/>
      </w:pPr>
      <w:r>
        <w:t>c. Set prices, negotiate binding commercial terms or offer discounts on Trinity's behalf.</w:t>
      </w:r>
    </w:p>
    <w:p>
      <w:pPr>
        <w:ind w:left="283"/>
      </w:pPr>
      <w:r>
        <w:t>d. Sign customer documents, supplier agreements or Letters of Authority on behalf of a customer.</w:t>
      </w:r>
    </w:p>
    <w:p>
      <w:pPr>
        <w:ind w:left="283"/>
      </w:pPr>
      <w:r>
        <w:t>e. Represent themselves as an employee, director, legal agent or authorised signatory of Trinity.</w:t>
      </w:r>
    </w:p>
    <w:p>
      <w:pPr>
        <w:ind w:left="283"/>
      </w:pPr>
      <w:r>
        <w:t>f. Make claims about guaranteed savings, refunds, rebates or supplier outcomes without Trinity's prior written approval.</w:t>
      </w:r>
    </w:p>
    <w:p>
      <w:r>
        <w:t>2.4 Trinity retains responsibility for managing the sales process, providing or arranging quotations, dealing with suppliers, managing customer onboarding and providing any customer support that falls within its agreed service offering.</w:t>
      </w:r>
    </w:p>
    <w:p>
      <w:r>
        <w:t>2.5 Any extension of the Partner's role beyond introductions must be agreed in writing and may require additional compliance checks or a separate agreement.</w:t>
      </w:r>
    </w:p>
    <w:p>
      <w:pPr>
        <w:pStyle w:val="Heading2"/>
      </w:pPr>
      <w:r>
        <w:t>3. Referral Registration and Acceptance</w:t>
      </w:r>
    </w:p>
    <w:p>
      <w:r>
        <w:t>3.1 The Partner must submit each prospective customer to Trinity using an agreed referral method, such as email, a referral form or Trinity's designated CRM process.</w:t>
      </w:r>
    </w:p>
    <w:p>
      <w:r>
        <w:t>3.2 A referral should include the customer's business name, relevant business contact details, the services of interest and confirmation that the introduction has been appropriately authorised.</w:t>
      </w:r>
    </w:p>
    <w:p>
      <w:r>
        <w:t xml:space="preserve">3.3 A referral becomes an </w:t>
      </w:r>
      <w:r>
        <w:rPr>
          <w:i/>
        </w:rPr>
        <w:t>Accepted Referral</w:t>
      </w:r>
      <w:r>
        <w:t xml:space="preserve"> when Trinity confirms acceptance in writing.</w:t>
      </w:r>
    </w:p>
    <w:p>
      <w:r>
        <w:t>3.4 Trinity may decline a referral where:</w:t>
      </w:r>
    </w:p>
    <w:p>
      <w:pPr>
        <w:ind w:left="283"/>
      </w:pPr>
      <w:r>
        <w:t>a. The customer is already an active Trinity customer.</w:t>
      </w:r>
    </w:p>
    <w:p>
      <w:pPr>
        <w:ind w:left="283"/>
      </w:pPr>
      <w:r>
        <w:t>b. The customer or opportunity is already recorded in Trinity's CRM or has been introduced by another partner.</w:t>
      </w:r>
    </w:p>
    <w:p>
      <w:pPr>
        <w:ind w:left="283"/>
      </w:pPr>
      <w:r>
        <w:t>c. Trinity is already in substantive discussions with the customer regarding the same opportunity.</w:t>
      </w:r>
    </w:p>
    <w:p>
      <w:pPr>
        <w:ind w:left="283"/>
      </w:pPr>
      <w:r>
        <w:t>d. The referral is incomplete, inaccurate, duplicated or made without appropriate authority.</w:t>
      </w:r>
    </w:p>
    <w:p>
      <w:pPr>
        <w:ind w:left="283"/>
      </w:pPr>
      <w:r>
        <w:t>e. The customer or opportunity does not meet applicable commercial, supplier, compliance or service requirements.</w:t>
      </w:r>
    </w:p>
    <w:p>
      <w:r>
        <w:t>3.5 Where two partners claim the same referral, Trinity will review its records, the dates of introduction and the substantive evidence available before determining attribution.</w:t>
      </w:r>
    </w:p>
    <w:p>
      <w:r>
        <w:t>3.6 Trinity will use reasonable efforts to notify the Partner whether a referral has been accepted or declined. Trinity's decision must be exercised honestly and must not be used to avoid commission that has already become contractually due.</w:t>
      </w:r>
    </w:p>
    <w:p>
      <w:pPr>
        <w:pStyle w:val="Heading2"/>
      </w:pPr>
      <w:r>
        <w:t>4. Commission Structure</w:t>
      </w:r>
    </w:p>
    <w:p>
      <w:r>
        <w:t xml:space="preserve">4.1 The Partner may qualify for commission of </w:t>
      </w:r>
      <w:r>
        <w:rPr>
          <w:i/>
        </w:rPr>
        <w:t>up to 50% of Trinity's Commission Receipts</w:t>
      </w:r>
      <w:r>
        <w:t xml:space="preserve"> attributable to an Accepted Referral.</w:t>
      </w:r>
    </w:p>
    <w:p>
      <w:r>
        <w:t>4.2 For the purposes of this Agreement, "Commission Receipts" means commission or referral remuneration actually received by Trinity from the relevant supplier or other paying party in respect of the qualifying customer transaction, excluding VAT charged on that remuneration.</w:t>
      </w:r>
    </w:p>
    <w:p>
      <w:r>
        <w:t>4.3 Commission is calculated on the amount Trinity actually receives, rather than the customer's total energy bill, telecoms expenditure, contract value or supplier revenue.</w:t>
      </w:r>
    </w:p>
    <w:p>
      <w:r>
        <w:t>4.4 The Partner's applicable commission percentage must be agreed in writing before the relevant opportunity is progressed. The agreed percentage will be recorded in Schedule 1 or another written commission confirmation accepted by both Parties.</w:t>
      </w:r>
    </w:p>
    <w:p>
      <w:r>
        <w:t>4.5 Unless otherwise expressly agreed in writing, the applicable commission percentage will apply to eligible Commission Receipts attributable to the Accepted Referral.</w:t>
      </w:r>
    </w:p>
    <w:p>
      <w:r>
        <w:t>4.6 No minimum commission rate is guaranteed by this Agreement. The maximum available rate is 50%, and the actual rate may vary according to the service, commercial arrangement, partner contribution and applicable supplier terms.</w:t>
      </w:r>
    </w:p>
    <w:p>
      <w:r>
        <w:t>4.7 Trinity may offer different commission rates for different products, services, customers or referral arrangements. Any change to the rate for an existing Accepted Referral requires the Partner's written agreement.</w:t>
      </w:r>
    </w:p>
    <w:p>
      <w:r>
        <w:t>4.8 Trinity will not deduct general operating costs, overheads or unrelated business expenses from the commission calculation unless expressly agreed in writing.</w:t>
      </w:r>
    </w:p>
    <w:p>
      <w:r>
        <w:t>4.9 Where supplier remuneration combines different services, Trinity will use a reasonable and consistent method to attribute the relevant Commission Receipts to the Accepted Referral and qualifying services.</w:t>
      </w:r>
    </w:p>
    <w:p>
      <w:r>
        <w:t>4.10 No commission is payable merely because a referral is submitted. Commission becomes payable only in accordance with the agreed rate and the payment conditions in this Agreement.</w:t>
      </w:r>
    </w:p>
    <w:p>
      <w:pPr>
        <w:pStyle w:val="Heading2"/>
      </w:pPr>
      <w:r>
        <w:t>5. Commission Payments</w:t>
      </w:r>
    </w:p>
    <w:p>
      <w:r>
        <w:t>5.1 Trinity will maintain reasonable records of Accepted Referrals, applicable commission rates and Commission Receipts received.</w:t>
      </w:r>
    </w:p>
    <w:p>
      <w:r>
        <w:t>5.2 Subject to clause 5.3, commission will be calculated and paid within 14 calendar days after the end of the month in which Trinity receives the relevant Commission Receipts.</w:t>
      </w:r>
    </w:p>
    <w:p>
      <w:r>
        <w:t>5.3 Where supplier statements, payment allocations or other information needed to calculate commission are outstanding, Trinity may defer the affected payment until the amount can reasonably be verified. Trinity will use reasonable efforts to resolve such matters promptly and notify the Partner of any material delay.</w:t>
      </w:r>
    </w:p>
    <w:p>
      <w:r>
        <w:t>5.4 Payments will be made by bank transfer to the account nominated by the Partner or by another payment method agreed in writing.</w:t>
      </w:r>
    </w:p>
    <w:p>
      <w:r>
        <w:t>5.5 The Partner must provide any invoice, self-billing documentation or other information reasonably required for lawful accounting and tax purposes. The Parties must agree any self-billing arrangement separately and comply with applicable VAT requirements.</w:t>
      </w:r>
    </w:p>
    <w:p>
      <w:r>
        <w:t>5.6 Each Party is responsible for its own tax liabilities arising from payments received under this Agreement, subject to any statutory obligations that apply to the other Party.</w:t>
      </w:r>
    </w:p>
    <w:p>
      <w:r>
        <w:t>5.7 Trinity will provide a commission statement on reasonable request, identifying the relevant Accepted Referrals, Commission Receipts, applicable percentage and amount payable, subject to appropriate confidentiality and data protection restrictions.</w:t>
      </w:r>
    </w:p>
    <w:p>
      <w:r>
        <w:t>5.8 The Partner must raise any genuine commission calculation dispute within 60 days of receiving the relevant statement, or as soon as reasonably practicable after discovering an issue. This reporting period does not extinguish an otherwise valid contractual claim merely because the Partner did not identify the issue within that period.</w:t>
      </w:r>
    </w:p>
    <w:p>
      <w:pPr>
        <w:pStyle w:val="Heading2"/>
      </w:pPr>
      <w:r>
        <w:t>6. Supplier Cancellations, Refunds and Clawbacks</w:t>
      </w:r>
    </w:p>
    <w:p>
      <w:r>
        <w:t>6.1 Supplier commission may be reversed, reduced, withheld or reclaimed where a customer cancels a contract, a transaction fails to complete, a supplier corrects an overpayment or another applicable supplier clawback condition is triggered.</w:t>
      </w:r>
    </w:p>
    <w:p>
      <w:r>
        <w:t>6.2 If Trinity's Commission Receipts are subsequently reversed or reclaimed in respect of a transaction for which the Partner has received commission, the Partner's commission entitlement will be adjusted proportionately to reflect the actual reduction in Trinity's Commission Receipts.</w:t>
      </w:r>
    </w:p>
    <w:p>
      <w:r>
        <w:t>6.3 Trinity may recover an overpayment by:</w:t>
      </w:r>
    </w:p>
    <w:p>
      <w:pPr>
        <w:ind w:left="283"/>
      </w:pPr>
      <w:r>
        <w:t>a. Deducting the amount from future commission payable to the Partner; or</w:t>
      </w:r>
    </w:p>
    <w:p>
      <w:pPr>
        <w:ind w:left="283"/>
      </w:pPr>
      <w:r>
        <w:t>b. Requesting repayment of the relevant amount within 30 days of providing written notice and reasonable supporting details.</w:t>
      </w:r>
    </w:p>
    <w:p>
      <w:r>
        <w:t>6.4 Trinity must not recover more than the commission previously paid to the Partner in respect of the affected receipts, except in cases involving fraud, deliberate misconduct or another independent legal entitlement.</w:t>
      </w:r>
    </w:p>
    <w:p>
      <w:r>
        <w:t>6.5 Trinity will not require the Partner to bear supplier clawbacks relating to unrelated transactions or amounts that were never included in the Partner's commission.</w:t>
      </w:r>
    </w:p>
    <w:p>
      <w:r>
        <w:t>6.6 Trinity will provide reasonable supporting information for a clawback calculation, subject to its confidentiality obligations and any restrictions imposed by suppliers.</w:t>
      </w:r>
    </w:p>
    <w:p>
      <w:pPr>
        <w:pStyle w:val="Heading2"/>
      </w:pPr>
      <w:r>
        <w:t>7. Customer Relationships and Non-Circumvention</w:t>
      </w:r>
    </w:p>
    <w:p>
      <w:r>
        <w:t>7.1 The Partner acknowledges that Trinity may establish direct commercial relationships with customers introduced under this Agreement.</w:t>
      </w:r>
    </w:p>
    <w:p>
      <w:r>
        <w:t>7.2 Trinity is entitled to communicate directly with Accepted Referral customers to assess their requirements, provide quotations, arrange services and manage the customer relationship.</w:t>
      </w:r>
    </w:p>
    <w:p>
      <w:r>
        <w:t>7.3 The Partner must not misrepresent ownership of Trinity's customers or interfere with customer decisions, supplier relationships or contractual arrangements.</w:t>
      </w:r>
    </w:p>
    <w:p>
      <w:r>
        <w:t>7.4 Trinity will not deliberately misattribute an Accepted Referral or restructure a transaction for the purpose of avoiding commission properly due to the Partner under this Agreement.</w:t>
      </w:r>
    </w:p>
    <w:p>
      <w:r>
        <w:t>7.5 Commission entitlement for an Accepted Referral will be determined by the applicable commission confirmation and the terms of this Agreement, including any agreed post-termination provisions.</w:t>
      </w:r>
    </w:p>
    <w:p>
      <w:r>
        <w:t>7.6 Nothing in this Agreement prevents either Party from conducting its own business, working with other suppliers or entering into arrangements with other referral partners, subject to its confidentiality, data protection and other contractual obligations.</w:t>
      </w:r>
    </w:p>
    <w:p>
      <w:r>
        <w:t>7.7 Neither Party may use the other's confidential information to circumvent an agreed commission entitlement or obtain an improper commercial advantage.</w:t>
      </w:r>
    </w:p>
    <w:p>
      <w:pPr>
        <w:pStyle w:val="Heading2"/>
      </w:pPr>
      <w:r>
        <w:t>8. Partner Responsibilities</w:t>
      </w:r>
    </w:p>
    <w:p>
      <w:r>
        <w:t>The Partner agrees to:</w:t>
      </w:r>
    </w:p>
    <w:p>
      <w:r>
        <w:t>8.1 Make genuine, good-faith introductions to prospective customers.</w:t>
      </w:r>
    </w:p>
    <w:p>
      <w:r>
        <w:t>8.2 Provide accurate information and promptly correct any material inaccuracies.</w:t>
      </w:r>
    </w:p>
    <w:p>
      <w:r>
        <w:t>8.3 Explain the nature of the introduction and any relevant referral relationship honestly.</w:t>
      </w:r>
    </w:p>
    <w:p>
      <w:r>
        <w:t>8.4 Avoid misleading statements about Trinity, suppliers, prices, savings, rebates, contract terms or service availability.</w:t>
      </w:r>
    </w:p>
    <w:p>
      <w:r>
        <w:t>8.5 Obtain appropriate permission before sharing personal contact details or confidential customer information with Trinity.</w:t>
      </w:r>
    </w:p>
    <w:p>
      <w:r>
        <w:t>8.6 Comply with applicable laws, regulations and relevant industry requirements when generating and submitting referrals.</w:t>
      </w:r>
    </w:p>
    <w:p>
      <w:r>
        <w:t>8.7 Avoid high-pressure sales tactics, harassment, misleading claims, unauthorised use of customer information or conduct likely to damage Trinity's reputation.</w:t>
      </w:r>
    </w:p>
    <w:p>
      <w:r>
        <w:t>8.8 Notify Trinity promptly of any customer complaint, suspected fraud, data breach or regulatory concern relating to a referral.</w:t>
      </w:r>
    </w:p>
    <w:p>
      <w:r>
        <w:t>8.9 Maintain any registrations, permissions, insurance or professional authorisations required for activities the Partner undertakes.</w:t>
      </w:r>
    </w:p>
    <w:p>
      <w:r>
        <w:t>8.10 Not subcontract or transfer its responsibilities under this Agreement without Trinity's prior written consent.</w:t>
      </w:r>
    </w:p>
    <w:p>
      <w:pPr>
        <w:pStyle w:val="Heading2"/>
      </w:pPr>
      <w:r>
        <w:t>9. Marketing and Customer Communications</w:t>
      </w:r>
    </w:p>
    <w:p>
      <w:r>
        <w:t>9.1 The Partner may describe itself as a referral partner of Trinity only in a manner that is accurate and consistent with this Agreement.</w:t>
      </w:r>
    </w:p>
    <w:p>
      <w:r>
        <w:t>9.2 The Partner must obtain Trinity's prior written approval before using Trinity's logo, branded materials, pricing claims, savings claims or other materials presented as official Trinity marketing.</w:t>
      </w:r>
    </w:p>
    <w:p>
      <w:r>
        <w:t>9.3 The Partner must comply with applicable direct marketing, privacy and electronic communications rules when contacting prospective customers or arranging introductions.</w:t>
      </w:r>
    </w:p>
    <w:p>
      <w:r>
        <w:t>9.4 The Partner must not send marketing communications on Trinity's behalf, or encourage others to send such communications, unless the arrangement has been expressly approved and appropriate compliance requirements have been satisfied.</w:t>
      </w:r>
    </w:p>
    <w:p>
      <w:r>
        <w:t>9.5 The Parties acknowledge that responsibilities under data protection and marketing law may apply to both of them, depending on their respective activities. Each Party must comply with the obligations applicable to it.</w:t>
      </w:r>
    </w:p>
    <w:p>
      <w:pPr>
        <w:pStyle w:val="Heading2"/>
      </w:pPr>
      <w:r>
        <w:t>10. Confidentiality</w:t>
      </w:r>
    </w:p>
    <w:p>
      <w:r>
        <w:t>10.1 Each Party must keep confidential all non-public commercial, financial, operational, supplier, customer and pricing information received from the other Party in connection with this Agreement.</w:t>
      </w:r>
    </w:p>
    <w:p>
      <w:r>
        <w:t>10.2 Confidential information may be used only to perform this Agreement and may be disclosed only to personnel or professional advisers who reasonably need it and are subject to appropriate confidentiality obligations, or where disclosure is legally required.</w:t>
      </w:r>
    </w:p>
    <w:p>
      <w:r>
        <w:t>10.3 This clause does not apply to information that is lawfully public, already lawfully known to the receiving Party without a confidentiality restriction, independently developed without using confidential information, or lawfully received from another source.</w:t>
      </w:r>
    </w:p>
    <w:p>
      <w:r>
        <w:t>10.4 Each Party must take reasonable steps to protect confidential information and notify the other Party promptly of any material unauthorised disclosure affecting it.</w:t>
      </w:r>
    </w:p>
    <w:p>
      <w:r>
        <w:t>10.5 Confidentiality obligations continue for five years after termination, except for personal data, trade secrets and information subject to a longer legal protection, which must be handled in accordance with applicable law.</w:t>
      </w:r>
    </w:p>
    <w:p>
      <w:pPr>
        <w:pStyle w:val="Heading2"/>
      </w:pPr>
      <w:r>
        <w:t>11. Data Protection</w:t>
      </w:r>
    </w:p>
    <w:p>
      <w:r>
        <w:t>11.1 Each Party must comply with applicable UK data protection legislation, including the UK GDPR and Data Protection Act 2018, as amended.</w:t>
      </w:r>
    </w:p>
    <w:p>
      <w:r>
        <w:t>11.2 The Partner must ensure that personal data supplied to Trinity has been collected and disclosed lawfully and fairly, with appropriate transparency and any required permissions.</w:t>
      </w:r>
    </w:p>
    <w:p>
      <w:r>
        <w:t>11.3 The Partner must not assume that information appearing publicly online can automatically be used for unrestricted marketing or shared for any purpose.</w:t>
      </w:r>
    </w:p>
    <w:p>
      <w:r>
        <w:t>11.4 Each Party must implement appropriate technical and organisational measures to protect personal data under its control.</w:t>
      </w:r>
    </w:p>
    <w:p>
      <w:r>
        <w:t>11.5 The Partner must promptly notify Trinity of any suspected personal data breach involving information shared under this Agreement and cooperate reasonably with any necessary investigation.</w:t>
      </w:r>
    </w:p>
    <w:p>
      <w:r>
        <w:t>11.6 Each Party must comply with applicable retention, deletion, access, correction and objection requirements.</w:t>
      </w:r>
    </w:p>
    <w:p>
      <w:r>
        <w:t>11.7 Where the Parties' activities require a separate data-sharing agreement or data processing agreement, they will put that agreement in place before undertaking the relevant processing.</w:t>
      </w:r>
    </w:p>
    <w:p>
      <w:pPr>
        <w:pStyle w:val="Heading2"/>
      </w:pPr>
      <w:r>
        <w:t>12. Anti-Bribery, Fraud and Conflicts of Interest</w:t>
      </w:r>
    </w:p>
    <w:p>
      <w:r>
        <w:t>12.1 Each Party must comply with applicable anti-bribery, fraud prevention and financial crime laws.</w:t>
      </w:r>
    </w:p>
    <w:p>
      <w:r>
        <w:t>12.2 The Partner must not offer, promise, request or accept an improper payment or advantage in connection with a referral.</w:t>
      </w:r>
    </w:p>
    <w:p>
      <w:r>
        <w:t>12.3 The Partner must disclose any material conflict of interest that could affect a referral or customer recommendation.</w:t>
      </w:r>
    </w:p>
    <w:p>
      <w:r>
        <w:t>12.4 The Partner must not make unauthorised representations about supplier relationships, customer savings or the commercial terms offered by Trinity.</w:t>
      </w:r>
    </w:p>
    <w:p>
      <w:r>
        <w:t>12.5 Trinity may suspend affected referrals while investigating a credible concern about fraud, bribery, serious misconduct or a material compliance breach.</w:t>
      </w:r>
    </w:p>
    <w:p>
      <w:pPr>
        <w:pStyle w:val="Heading2"/>
      </w:pPr>
      <w:r>
        <w:t>13. Independent Contractor Status</w:t>
      </w:r>
    </w:p>
    <w:p>
      <w:r>
        <w:t>13.1 The Partner acts as an independent business or independent individual and is not an employee, worker, legal partner, joint venturer or general agent of Trinity merely by entering into this Agreement.</w:t>
      </w:r>
    </w:p>
    <w:p>
      <w:r>
        <w:t>13.2 The Partner is responsible for its own operating costs, taxes, National Insurance contributions, staff and business administration, except where the Parties expressly agree otherwise in writing.</w:t>
      </w:r>
    </w:p>
    <w:p>
      <w:r>
        <w:t>13.3 Nothing in this Agreement creates a partnership under the Partnership Act 1890, grants shares or ownership in Trinity, or gives the Partner any right to participate in Trinity's management or profits beyond the commission expressly agreed.</w:t>
      </w:r>
    </w:p>
    <w:p>
      <w:r>
        <w:t>13.4 The Partner has no authority to bind Trinity to any obligation or enter into any contract on its behalf.</w:t>
      </w:r>
    </w:p>
    <w:p>
      <w:r>
        <w:t>13.5 The Parties acknowledge that the actual nature of their working relationship, not merely the wording of this Agreement, may be relevant when determining employment, agency or other legal status.</w:t>
      </w:r>
    </w:p>
    <w:p>
      <w:pPr>
        <w:pStyle w:val="Heading2"/>
      </w:pPr>
      <w:r>
        <w:t>14. Liability and Indemnity</w:t>
      </w:r>
    </w:p>
    <w:p>
      <w:r>
        <w:t>14.1 Each Party is responsible for its own acts, omissions, negligence, breaches of this Agreement and legal compliance obligations.</w:t>
      </w:r>
    </w:p>
    <w:p>
      <w:r>
        <w:t>14.2 Neither Party excludes or limits liability where doing so would be unlawful, including liability for fraud or fraudulent misrepresentation, or any other liability that cannot lawfully be excluded.</w:t>
      </w:r>
    </w:p>
    <w:p>
      <w:r>
        <w:t>14.3 Subject to clause 14.2, neither Party will be liable to the other for indirect or consequential loss, loss of anticipated profits, loss of business opportunity or loss of goodwill arising out of this Agreement, except where such loss forms part of a liability that cannot lawfully be excluded.</w:t>
      </w:r>
    </w:p>
    <w:p>
      <w:r>
        <w:t>14.4 The Partner will indemnify Trinity against reasonable, direct losses, liabilities and costs arising from the Partner's fraud, deliberate misconduct, material breach of this Agreement or unlawful marketing activities, to the extent caused by the Partner's acts or omissions.</w:t>
      </w:r>
    </w:p>
    <w:p>
      <w:r>
        <w:t>14.5 Trinity will indemnify the Partner against reasonable, direct losses, liabilities and costs arising from Trinity's fraud, deliberate misconduct or material breach of this Agreement, to the extent caused by Trinity's acts or omissions.</w:t>
      </w:r>
    </w:p>
    <w:p>
      <w:r>
        <w:t>14.6 Each Party must take reasonable steps to mitigate losses for which it seeks recovery.</w:t>
      </w:r>
    </w:p>
    <w:p>
      <w:r>
        <w:t>14.7 Neither Party will be responsible for supplier failure, changes in market prices, customer decisions or events outside its reasonable control, except to the extent that the Party has separately breached an obligation under this Agreement.</w:t>
      </w:r>
    </w:p>
    <w:p>
      <w:r>
        <w:t>14.8 Any agreed financial liability cap must be recorded in Schedule 1 or a written amendment. Nothing in this clause establishes an unlimited liability for ordinary contractual breaches unless the law or an expressly agreed term requires otherwise.</w:t>
      </w:r>
    </w:p>
    <w:p>
      <w:pPr>
        <w:pStyle w:val="Heading2"/>
      </w:pPr>
      <w:r>
        <w:t>15. Term and Termination</w:t>
      </w:r>
    </w:p>
    <w:p>
      <w:r>
        <w:t>15.1 This Agreement begins on the Effective Date and continues until terminated in accordance with this clause.</w:t>
      </w:r>
    </w:p>
    <w:p>
      <w:r>
        <w:t>15.2 Either Party may terminate this Agreement by giving 30 days' written notice to the other Party.</w:t>
      </w:r>
    </w:p>
    <w:p>
      <w:r>
        <w:t>15.3 Either Party may terminate this Agreement immediately by written notice if the other Party:</w:t>
      </w:r>
    </w:p>
    <w:p>
      <w:pPr>
        <w:ind w:left="283"/>
      </w:pPr>
      <w:r>
        <w:t>a. Commits a material breach and, where that breach can be remedied, fails to remedy it within 14 days of written notice.</w:t>
      </w:r>
    </w:p>
    <w:p>
      <w:pPr>
        <w:ind w:left="283"/>
      </w:pPr>
      <w:r>
        <w:t>b. Commits fraud, deliberate misconduct or a serious compliance breach.</w:t>
      </w:r>
    </w:p>
    <w:p>
      <w:pPr>
        <w:ind w:left="283"/>
      </w:pPr>
      <w:r>
        <w:t>c. Becomes insolvent or ceases trading, subject to applicable insolvency law.</w:t>
      </w:r>
    </w:p>
    <w:p>
      <w:pPr>
        <w:ind w:left="283"/>
      </w:pPr>
      <w:r>
        <w:t>d. Engages in conduct that creates a serious and reasonably evidenced risk to the other Party's legal compliance, reputation or commercial interests.</w:t>
      </w:r>
    </w:p>
    <w:p>
      <w:r>
        <w:t>15.4 Trinity may temporarily suspend the acceptance of new referrals while investigating a credible allegation of fraud, serious misconduct or material non-compliance.</w:t>
      </w:r>
    </w:p>
    <w:p>
      <w:r>
        <w:t>15.5 Termination does not affect commission already earned or other rights and liabilities accrued before termination.</w:t>
      </w:r>
    </w:p>
    <w:p>
      <w:r>
        <w:t>15.6 For Accepted Referrals registered before termination, the Partner will remain eligible for commission on qualifying Commission Receipts received within 12 months after the termination date, provided that:</w:t>
      </w:r>
    </w:p>
    <w:p>
      <w:pPr>
        <w:ind w:left="283"/>
      </w:pPr>
      <w:r>
        <w:t>a. The referral was accepted before termination.</w:t>
      </w:r>
    </w:p>
    <w:p>
      <w:pPr>
        <w:ind w:left="283"/>
      </w:pPr>
      <w:r>
        <w:t>b. The qualifying transaction results from that referral.</w:t>
      </w:r>
    </w:p>
    <w:p>
      <w:pPr>
        <w:ind w:left="283"/>
      </w:pPr>
      <w:r>
        <w:t>c. The Partner has not committed fraud or a material breach directly relating to the relevant referral.</w:t>
      </w:r>
    </w:p>
    <w:p>
      <w:pPr>
        <w:ind w:left="283"/>
      </w:pPr>
      <w:r>
        <w:t>d. The commission remains subject to the agreed rate, actual Commission Receipts and the clawback provisions in this Agreement.</w:t>
      </w:r>
    </w:p>
    <w:p>
      <w:r>
        <w:t>15.7 The Parties may agree a different post-termination commission period in writing for particular referrals or service arrangements.</w:t>
      </w:r>
    </w:p>
    <w:p>
      <w:r>
        <w:t>15.8 Termination does not entitle either Party to compensation for lost future opportunities or anticipated future commission, except for amounts expressly payable under this Agreement or required by law.</w:t>
      </w:r>
    </w:p>
    <w:p>
      <w:r>
        <w:t>15.9 Clauses relating to accrued payments, clawbacks, confidentiality, data protection, liability, dispute resolution and any other provisions intended to survive termination will continue in force to the extent necessary.</w:t>
      </w:r>
    </w:p>
    <w:p>
      <w:pPr>
        <w:pStyle w:val="Heading2"/>
      </w:pPr>
      <w:r>
        <w:t>16. Dispute Resolution</w:t>
      </w:r>
    </w:p>
    <w:p>
      <w:r>
        <w:t>16.1 The Parties will first attempt to resolve any dispute through good-faith discussions between authorised representatives.</w:t>
      </w:r>
    </w:p>
    <w:p>
      <w:r>
        <w:t>16.2 Either Party may give written notice setting out the nature of the dispute and the outcome sought.</w:t>
      </w:r>
    </w:p>
    <w:p>
      <w:r>
        <w:t>16.3 If the dispute cannot be resolved within 30 days after that notice, the Parties will consider mediation before commencing court proceedings, unless urgent legal relief is required or mediation is inappropriate.</w:t>
      </w:r>
    </w:p>
    <w:p>
      <w:r>
        <w:t>16.4 Nothing in this clause prevents either Party from pursuing a valid claim through the courts or taking action to protect its legal rights.</w:t>
      </w:r>
    </w:p>
    <w:p>
      <w:pPr>
        <w:pStyle w:val="Heading2"/>
      </w:pPr>
      <w:r>
        <w:t>17. General Provisions</w:t>
      </w:r>
    </w:p>
    <w:p>
      <w:r>
        <w:t xml:space="preserve">17.1 </w:t>
      </w:r>
      <w:r>
        <w:rPr>
          <w:i/>
        </w:rPr>
        <w:t>Entire agreement:</w:t>
      </w:r>
      <w:r>
        <w:t xml:space="preserve"> This Agreement and its schedules constitute the entire agreement between the Parties concerning its subject matter and replace prior discussions or arrangements on that subject.</w:t>
      </w:r>
    </w:p>
    <w:p>
      <w:r>
        <w:t xml:space="preserve">17.2 </w:t>
      </w:r>
      <w:r>
        <w:rPr>
          <w:i/>
        </w:rPr>
        <w:t>Variations:</w:t>
      </w:r>
      <w:r>
        <w:t xml:space="preserve"> Any amendment must be in writing and accepted by both Parties.</w:t>
      </w:r>
    </w:p>
    <w:p>
      <w:r>
        <w:t xml:space="preserve">17.3 </w:t>
      </w:r>
      <w:r>
        <w:rPr>
          <w:i/>
        </w:rPr>
        <w:t>Assignment:</w:t>
      </w:r>
      <w:r>
        <w:t xml:space="preserve"> The Partner may not assign or transfer this Agreement or its commission rights without Trinity's prior written consent. Trinity may assign this Agreement as part of a bona fide business reorganisation or sale, provided the Partner's accrued payment rights are preserved.</w:t>
      </w:r>
    </w:p>
    <w:p>
      <w:r>
        <w:t xml:space="preserve">17.4 </w:t>
      </w:r>
      <w:r>
        <w:rPr>
          <w:i/>
        </w:rPr>
        <w:t>Severability:</w:t>
      </w:r>
      <w:r>
        <w:t xml:space="preserve"> If any provision is held unenforceable, the remaining provisions will continue in force to the extent permitted by law.</w:t>
      </w:r>
    </w:p>
    <w:p>
      <w:r>
        <w:t xml:space="preserve">17.5 </w:t>
      </w:r>
      <w:r>
        <w:rPr>
          <w:i/>
        </w:rPr>
        <w:t>Waiver:</w:t>
      </w:r>
      <w:r>
        <w:t xml:space="preserve"> A failure or delay in enforcing a right does not constitute a waiver of that right.</w:t>
      </w:r>
    </w:p>
    <w:p>
      <w:r>
        <w:t xml:space="preserve">17.6 </w:t>
      </w:r>
      <w:r>
        <w:rPr>
          <w:i/>
        </w:rPr>
        <w:t>Notices:</w:t>
      </w:r>
      <w:r>
        <w:t xml:space="preserve"> Formal notices must be sent to the email or postal address specified by each Party, or to an updated address notified in writing. Notices of termination must clearly state that the Agreement is being terminated.</w:t>
      </w:r>
    </w:p>
    <w:p>
      <w:r>
        <w:t xml:space="preserve">17.7 </w:t>
      </w:r>
      <w:r>
        <w:rPr>
          <w:i/>
        </w:rPr>
        <w:t>Third-party rights:</w:t>
      </w:r>
      <w:r>
        <w:t xml:space="preserve"> A person who is not a Party to this Agreement has no right to enforce its terms under the Contracts (Rights of Third Parties) Act 1999, unless expressly stated otherwise.</w:t>
      </w:r>
    </w:p>
    <w:p>
      <w:r>
        <w:t xml:space="preserve">17.8 </w:t>
      </w:r>
      <w:r>
        <w:rPr>
          <w:i/>
        </w:rPr>
        <w:t>Electronic signatures:</w:t>
      </w:r>
      <w:r>
        <w:t xml:space="preserve"> The Parties may sign this Agreement electronically and in counterparts, subject to applicable law.</w:t>
      </w:r>
    </w:p>
    <w:p>
      <w:r>
        <w:t xml:space="preserve">17.9 </w:t>
      </w:r>
      <w:r>
        <w:rPr>
          <w:i/>
        </w:rPr>
        <w:t>Governing law:</w:t>
      </w:r>
      <w:r>
        <w:t xml:space="preserve"> This Agreement and any non-contractual obligations arising out of or in connection with it are governed by the laws of England and Wales.</w:t>
      </w:r>
    </w:p>
    <w:p>
      <w:r>
        <w:t xml:space="preserve">17.10 </w:t>
      </w:r>
      <w:r>
        <w:rPr>
          <w:i/>
        </w:rPr>
        <w:t>Jurisdiction:</w:t>
      </w:r>
      <w:r>
        <w:t xml:space="preserve"> The courts of England and Wales will have exclusive jurisdiction over disputes arising out of or in connection with this Agreement, subject to any mandatory legal requirements.</w:t>
      </w:r>
    </w:p>
    <w:p>
      <w:r>
        <w:br w:type="page"/>
      </w:r>
    </w:p>
    <w:p>
      <w:pPr>
        <w:pStyle w:val="Heading2"/>
      </w:pPr>
      <w:r>
        <w:t>SCHEDULE 1 — COMMERCIAL TERMS</w:t>
      </w:r>
    </w:p>
    <w:p>
      <w:r>
        <w:t>The following details must be completed and agreed before the Partner begins referring customers.</w:t>
      </w:r>
    </w:p>
    <w:p>
      <w:r>
        <w:rPr>
          <w:i/>
        </w:rPr>
        <w:t>Partner name:</w:t>
      </w:r>
      <w:r>
        <w:t xml:space="preserve"> [Insert name]</w:t>
      </w:r>
    </w:p>
    <w:p>
      <w:r>
        <w:rPr>
          <w:i/>
        </w:rPr>
        <w:t>Effective date:</w:t>
      </w:r>
      <w:r>
        <w:t xml:space="preserve"> [Insert date]</w:t>
      </w:r>
    </w:p>
    <w:p>
      <w:pPr>
        <w:keepNext/>
      </w:pPr>
      <w:r>
        <w:rPr>
          <w:b/>
          <w:i/>
        </w:rPr>
        <w:t>Services covered:</w:t>
      </w:r>
    </w:p>
    <w:p>
      <w:pPr>
        <w:pStyle w:val="ListBullet"/>
      </w:pPr>
      <w:r>
        <w:t>[ ] Business energy</w:t>
      </w:r>
    </w:p>
    <w:p>
      <w:pPr>
        <w:pStyle w:val="ListBullet"/>
      </w:pPr>
      <w:r>
        <w:t>[ ] Business mobiles and SIMs</w:t>
      </w:r>
    </w:p>
    <w:p>
      <w:pPr>
        <w:pStyle w:val="ListBullet"/>
      </w:pPr>
      <w:r>
        <w:t>[ ] Business broadband and connectivity</w:t>
      </w:r>
    </w:p>
    <w:p>
      <w:pPr>
        <w:pStyle w:val="ListBullet"/>
      </w:pPr>
      <w:r>
        <w:t>[ ] VoIP and telephone systems</w:t>
      </w:r>
    </w:p>
    <w:p>
      <w:pPr>
        <w:pStyle w:val="ListBullet"/>
      </w:pPr>
      <w:r>
        <w:t>[ ] Other: [Specify]</w:t>
      </w:r>
    </w:p>
    <w:p>
      <w:r>
        <w:rPr>
          <w:i/>
        </w:rPr>
        <w:t>Commission rate:</w:t>
      </w:r>
      <w:r>
        <w:t xml:space="preserve"> [Insert agreed percentage, up to 50%]</w:t>
      </w:r>
    </w:p>
    <w:p>
      <w:r>
        <w:rPr>
          <w:i/>
        </w:rPr>
        <w:t>Commission basis:</w:t>
      </w:r>
      <w:r>
        <w:t xml:space="preserve"> Percentage of eligible Commission Receipts actually received by Trinity, excluding VAT charged on those receipts.</w:t>
      </w:r>
    </w:p>
    <w:p>
      <w:r>
        <w:rPr>
          <w:i/>
        </w:rPr>
        <w:t>Payment frequency:</w:t>
      </w:r>
      <w:r>
        <w:t xml:space="preserve"> Monthly, subject to clause 5.</w:t>
      </w:r>
    </w:p>
    <w:p>
      <w:r>
        <w:rPr>
          <w:i/>
        </w:rPr>
        <w:t>Payment timing:</w:t>
      </w:r>
      <w:r>
        <w:t xml:space="preserve"> Within 14 calendar days after the end of the month in which the relevant Commission Receipts are received, subject to clause 5.3.</w:t>
      </w:r>
    </w:p>
    <w:p>
      <w:r>
        <w:rPr>
          <w:i/>
        </w:rPr>
        <w:t>Post-termination commission period:</w:t>
      </w:r>
      <w:r>
        <w:t xml:space="preserve"> 12 months, subject to clause 15.6, unless otherwise agreed in writing.</w:t>
      </w:r>
    </w:p>
    <w:p>
      <w:r>
        <w:rPr>
          <w:i/>
        </w:rPr>
        <w:t>Additional conditions or exceptions:</w:t>
      </w:r>
      <w:r>
        <w:t xml:space="preserve"> [Insert any agreed product-specific terms, thresholds or other conditions.]</w:t>
      </w:r>
    </w:p>
    <w:p>
      <w:r>
        <w:rPr>
          <w:i/>
        </w:rPr>
        <w:t>Liability cap, if agreed:</w:t>
      </w:r>
      <w:r>
        <w:t xml:space="preserve"> [Insert amount or state "No additional cap agreed; applicable contractual and statutory rules apply."]</w:t>
      </w:r>
    </w:p>
    <w:p>
      <w:r>
        <w:br w:type="page"/>
      </w:r>
    </w:p>
    <w:p>
      <w:pPr>
        <w:pStyle w:val="Heading2"/>
      </w:pPr>
      <w:r>
        <w:t>SCHEDULE 2 — SIGNATURES</w:t>
      </w:r>
    </w:p>
    <w:p>
      <w:r>
        <w:t>By signing below, each Party confirms that it has read, understood and agreed to the terms of this Agreement and Schedule 1.</w:t>
      </w:r>
    </w:p>
    <w:p>
      <w:pPr>
        <w:keepNext/>
      </w:pPr>
      <w:r>
        <w:rPr>
          <w:b/>
          <w:i/>
        </w:rPr>
        <w:t>For Trinity Business Group</w:t>
      </w:r>
    </w:p>
    <w:p>
      <w:r>
        <w:t>Legal entity name: __________</w:t>
      </w:r>
    </w:p>
    <w:p>
      <w:r>
        <w:t>Name: _______________</w:t>
      </w:r>
    </w:p>
    <w:p>
      <w:r>
        <w:t>Position: _____________</w:t>
      </w:r>
    </w:p>
    <w:p>
      <w:r>
        <w:t>Signature: _____________</w:t>
      </w:r>
    </w:p>
    <w:p>
      <w:r>
        <w:t>Date: ______________</w:t>
      </w:r>
    </w:p>
    <w:p>
      <w:pPr>
        <w:keepNext/>
      </w:pPr>
      <w:r>
        <w:rPr>
          <w:b/>
          <w:i/>
        </w:rPr>
        <w:t>For the Referral Partner</w:t>
      </w:r>
    </w:p>
    <w:p>
      <w:r>
        <w:t>Legal name: ____________</w:t>
      </w:r>
    </w:p>
    <w:p>
      <w:r>
        <w:t>Business name, if applicable: ________</w:t>
      </w:r>
    </w:p>
    <w:p>
      <w:r>
        <w:t>Position, if applicable: _________</w:t>
      </w:r>
    </w:p>
    <w:p>
      <w:r>
        <w:t>Signature: _____________</w:t>
      </w:r>
    </w:p>
    <w:p>
      <w:r>
        <w:t>Date: ______________</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6D717C"/>
        <w:sz w:val="16"/>
      </w:rPr>
      <w:t xml:space="preserve">Version 1.0 — Draft for review  |  Page </w:t>
    </w:r>
    <w:r>
      <w:rPr>
        <w:rFonts w:ascii="Arial" w:hAnsi="Arial"/>
        <w:color w:val="6D717C"/>
        <w:sz w:val="16"/>
      </w:rPr>
      <w:fldChar w:fldCharType="begin"/>
      <w:instrText xml:space="preserve"> PAGE </w:instrText>
      <w:fldChar w:fldCharType="separate"/>
      <w:t>1</w:t>
      <w:fldChar w:fldCharType="end"/>
    </w:r>
    <w:r>
      <w:rPr>
        <w:rFonts w:ascii="Arial" w:hAnsi="Arial"/>
        <w:color w:val="6D717C"/>
        <w:sz w:val="16"/>
      </w:rPr>
      <w:t xml:space="preserve"> of </w:t>
    </w:r>
    <w:r>
      <w:rPr>
        <w:rFonts w:ascii="Arial" w:hAnsi="Arial"/>
        <w:color w:val="6D717C"/>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6D717C"/>
        <w:sz w:val="16"/>
      </w:rPr>
      <w:t>TRINITY BUSINESS GROUP  |  REFERRAL PARTNER AGREEMENT  |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color w:val="242A3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Arial" w:hAnsi="Arial"/>
      <w:b/>
      <w:bCs/>
      <w:color w:val="151D33"/>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Arial" w:hAnsi="Arial"/>
      <w:b/>
      <w:bCs/>
      <w:color w:val="151D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51D33"/>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Partner Agreement — Version 1.0 — Draft for review</dc:title>
  <dc:subject>Referral Partner Programme agreement supplied by Craig</dc:subject>
  <dc:creator>Trinity Business Group</dc:creator>
  <cp:keywords/>
  <dc:description/>
  <cp:lastModifiedBy>Trinity Business Group</cp:lastModifiedBy>
  <cp:revision>1</cp:revision>
  <dcterms:created xsi:type="dcterms:W3CDTF">2013-12-23T23:15:00Z</dcterms:created>
  <dcterms:modified xsi:type="dcterms:W3CDTF">2013-12-23T23:15:00Z</dcterms:modified>
  <cp:category/>
</cp:coreProperties>
</file>